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2" w:firstLineChars="200"/>
        <w:jc w:val="left"/>
        <w:textAlignment w:val="auto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0"/>
          <w:lang w:val="en-US" w:eastAsia="zh-CN"/>
        </w:rPr>
        <w:t>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72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湾里管理局（一般公共预算）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税收返还及转移支付决算的说明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72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2021</w:t>
      </w:r>
      <w:r>
        <w:rPr>
          <w:rFonts w:hint="eastAsia" w:ascii="宋体" w:hAnsi="宋体" w:eastAsia="宋体" w:cs="宋体"/>
          <w:sz w:val="32"/>
          <w:szCs w:val="32"/>
        </w:rPr>
        <w:t>年湾里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管理局</w:t>
      </w:r>
      <w:r>
        <w:rPr>
          <w:rFonts w:hint="eastAsia" w:ascii="宋体" w:hAnsi="宋体" w:eastAsia="宋体" w:cs="宋体"/>
          <w:sz w:val="32"/>
          <w:szCs w:val="32"/>
        </w:rPr>
        <w:t>税收返还及转移支付合计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47995</w:t>
      </w:r>
      <w:r>
        <w:rPr>
          <w:rFonts w:hint="eastAsia" w:ascii="宋体" w:hAnsi="宋体" w:eastAsia="宋体" w:cs="宋体"/>
          <w:sz w:val="32"/>
          <w:szCs w:val="32"/>
        </w:rPr>
        <w:t>万元，具体情况如下：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jc w:val="left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一、税收返还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2021</w:t>
      </w:r>
      <w:r>
        <w:rPr>
          <w:rFonts w:hint="eastAsia" w:ascii="宋体" w:hAnsi="宋体" w:eastAsia="宋体" w:cs="宋体"/>
          <w:sz w:val="32"/>
          <w:szCs w:val="32"/>
        </w:rPr>
        <w:t>年税收返还决算数为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16229</w:t>
      </w:r>
      <w:r>
        <w:rPr>
          <w:rFonts w:hint="eastAsia" w:ascii="宋体" w:hAnsi="宋体" w:eastAsia="宋体" w:cs="宋体"/>
          <w:sz w:val="32"/>
          <w:szCs w:val="32"/>
        </w:rPr>
        <w:t>万元，其中增值税税收返还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1563</w:t>
      </w:r>
      <w:r>
        <w:rPr>
          <w:rFonts w:hint="eastAsia" w:ascii="宋体" w:hAnsi="宋体" w:eastAsia="宋体" w:cs="宋体"/>
          <w:sz w:val="32"/>
          <w:szCs w:val="32"/>
        </w:rPr>
        <w:t>万元；所得税基数返还30万元；成品油税费改革税收返还164万元;增值税“五五分享”税收返还4613万元，其他返还性收入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9859</w:t>
      </w:r>
      <w:r>
        <w:rPr>
          <w:rFonts w:hint="eastAsia" w:ascii="宋体" w:hAnsi="宋体" w:eastAsia="宋体" w:cs="宋体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jc w:val="left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二、一般性转移支付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left"/>
        <w:textAlignment w:val="auto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</w:rPr>
        <w:t>年一般性转移支付决算数为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21542</w:t>
      </w:r>
      <w:r>
        <w:rPr>
          <w:rFonts w:hint="eastAsia" w:ascii="宋体" w:hAnsi="宋体" w:eastAsia="宋体" w:cs="宋体"/>
          <w:sz w:val="32"/>
          <w:szCs w:val="32"/>
        </w:rPr>
        <w:t>万元，其中均衡性转移支付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收入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2611</w:t>
      </w:r>
      <w:r>
        <w:rPr>
          <w:rFonts w:hint="eastAsia" w:ascii="宋体" w:hAnsi="宋体" w:eastAsia="宋体" w:cs="宋体"/>
          <w:sz w:val="32"/>
          <w:szCs w:val="32"/>
        </w:rPr>
        <w:t>万元；县级基本财力保障机制奖补资金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收入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1581</w:t>
      </w:r>
      <w:r>
        <w:rPr>
          <w:rFonts w:hint="eastAsia" w:ascii="宋体" w:hAnsi="宋体" w:eastAsia="宋体" w:cs="宋体"/>
          <w:sz w:val="32"/>
          <w:szCs w:val="32"/>
        </w:rPr>
        <w:t>万元；结算补助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收入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2166</w:t>
      </w:r>
      <w:r>
        <w:rPr>
          <w:rFonts w:hint="eastAsia" w:ascii="宋体" w:hAnsi="宋体" w:eastAsia="宋体" w:cs="宋体"/>
          <w:sz w:val="32"/>
          <w:szCs w:val="32"/>
        </w:rPr>
        <w:t>万元；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重点生态功能区转移支付收入</w:t>
      </w:r>
      <w:r>
        <w:rPr>
          <w:rFonts w:hint="eastAsia" w:ascii="宋体" w:hAnsi="宋体" w:cs="宋体"/>
          <w:sz w:val="32"/>
          <w:szCs w:val="32"/>
          <w:lang w:val="en-US" w:eastAsia="zh-CN"/>
        </w:rPr>
        <w:t>785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万元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；固定数额补助收入</w:t>
      </w:r>
      <w:r>
        <w:rPr>
          <w:rFonts w:hint="eastAsia" w:ascii="宋体" w:hAnsi="宋体" w:cs="宋体"/>
          <w:sz w:val="32"/>
          <w:szCs w:val="32"/>
          <w:lang w:val="en-US" w:eastAsia="zh-CN"/>
        </w:rPr>
        <w:t>4546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万元；</w:t>
      </w:r>
      <w:r>
        <w:rPr>
          <w:rFonts w:hint="eastAsia" w:ascii="宋体" w:hAnsi="宋体" w:eastAsia="宋体" w:cs="宋体"/>
          <w:sz w:val="32"/>
          <w:szCs w:val="32"/>
        </w:rPr>
        <w:t>贫困地区转移支付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1304</w:t>
      </w:r>
      <w:r>
        <w:rPr>
          <w:rFonts w:hint="eastAsia" w:ascii="宋体" w:hAnsi="宋体" w:eastAsia="宋体" w:cs="宋体"/>
          <w:sz w:val="32"/>
          <w:szCs w:val="32"/>
        </w:rPr>
        <w:t>万元；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公共安全共同财政事权转移支付收入</w:t>
      </w:r>
      <w:r>
        <w:rPr>
          <w:rFonts w:hint="eastAsia" w:ascii="宋体" w:hAnsi="宋体" w:cs="宋体"/>
          <w:sz w:val="32"/>
          <w:szCs w:val="32"/>
          <w:lang w:val="en-US" w:eastAsia="zh-CN"/>
        </w:rPr>
        <w:t>876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万元；教育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共同财政事权转移支付收入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2456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万元；科学技术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共同财政事权转移支付收入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万元；文化旅游体育与传媒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共同财政事权转移支付收入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150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万元；社会保障和就业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共同财政事权转移支付收入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2651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万元；医疗卫生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共同财政事权转移支付收入</w:t>
      </w:r>
      <w:r>
        <w:rPr>
          <w:rFonts w:hint="eastAsia" w:ascii="宋体" w:hAnsi="宋体" w:cs="宋体"/>
          <w:sz w:val="32"/>
          <w:szCs w:val="32"/>
          <w:lang w:val="en-US" w:eastAsia="zh-CN"/>
        </w:rPr>
        <w:t>668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万元；节能环保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共同财政事权转移支付收入</w:t>
      </w:r>
      <w:r>
        <w:rPr>
          <w:rFonts w:hint="eastAsia" w:ascii="宋体" w:hAnsi="宋体" w:cs="宋体"/>
          <w:sz w:val="32"/>
          <w:szCs w:val="32"/>
          <w:lang w:val="en-US" w:eastAsia="zh-CN"/>
        </w:rPr>
        <w:t>37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万元；农林水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共同财政事权转移支付收入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1263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万元；交通运输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共同财政事权转移支付收入</w:t>
      </w:r>
      <w:r>
        <w:rPr>
          <w:rFonts w:hint="eastAsia" w:ascii="宋体" w:hAnsi="宋体" w:cs="宋体"/>
          <w:sz w:val="32"/>
          <w:szCs w:val="32"/>
          <w:lang w:val="en-US" w:eastAsia="zh-CN"/>
        </w:rPr>
        <w:t>428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万元</w:t>
      </w:r>
      <w:r>
        <w:rPr>
          <w:rFonts w:hint="eastAsia" w:ascii="宋体" w:hAnsi="宋体" w:cs="宋体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jc w:val="left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三、专项转移支付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</w:rPr>
        <w:t>年专项转移支付决算数为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10224</w:t>
      </w:r>
      <w:r>
        <w:rPr>
          <w:rFonts w:hint="eastAsia" w:ascii="宋体" w:hAnsi="宋体" w:eastAsia="宋体" w:cs="宋体"/>
          <w:sz w:val="32"/>
          <w:szCs w:val="32"/>
        </w:rPr>
        <w:t>万元，其中：一般公共服务</w:t>
      </w:r>
      <w:r>
        <w:rPr>
          <w:rFonts w:hint="eastAsia" w:ascii="宋体" w:hAnsi="宋体" w:cs="宋体"/>
          <w:sz w:val="32"/>
          <w:szCs w:val="32"/>
          <w:lang w:val="en-US" w:eastAsia="zh-CN"/>
        </w:rPr>
        <w:t>88</w:t>
      </w:r>
      <w:r>
        <w:rPr>
          <w:rFonts w:hint="eastAsia" w:ascii="宋体" w:hAnsi="宋体" w:eastAsia="宋体" w:cs="宋体"/>
          <w:sz w:val="32"/>
          <w:szCs w:val="32"/>
        </w:rPr>
        <w:t>万元</w:t>
      </w:r>
      <w:r>
        <w:rPr>
          <w:rFonts w:hint="eastAsia" w:ascii="宋体" w:hAnsi="宋体" w:cs="宋体"/>
          <w:sz w:val="32"/>
          <w:szCs w:val="32"/>
          <w:lang w:eastAsia="zh-CN"/>
        </w:rPr>
        <w:t>；</w:t>
      </w:r>
      <w:r>
        <w:rPr>
          <w:rFonts w:hint="eastAsia" w:ascii="宋体" w:hAnsi="宋体" w:eastAsia="宋体" w:cs="宋体"/>
          <w:sz w:val="32"/>
          <w:szCs w:val="32"/>
        </w:rPr>
        <w:t>教育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1495</w:t>
      </w:r>
      <w:r>
        <w:rPr>
          <w:rFonts w:hint="eastAsia" w:ascii="宋体" w:hAnsi="宋体" w:eastAsia="宋体" w:cs="宋体"/>
          <w:sz w:val="32"/>
          <w:szCs w:val="32"/>
        </w:rPr>
        <w:t>万元；科学技术</w:t>
      </w:r>
      <w:r>
        <w:rPr>
          <w:rFonts w:hint="eastAsia" w:ascii="宋体" w:hAnsi="宋体" w:cs="宋体"/>
          <w:sz w:val="32"/>
          <w:szCs w:val="32"/>
          <w:lang w:val="en-US" w:eastAsia="zh-CN"/>
        </w:rPr>
        <w:t>305</w:t>
      </w:r>
      <w:r>
        <w:rPr>
          <w:rFonts w:hint="eastAsia" w:ascii="宋体" w:hAnsi="宋体" w:eastAsia="宋体" w:cs="宋体"/>
          <w:sz w:val="32"/>
          <w:szCs w:val="32"/>
        </w:rPr>
        <w:t>万元；文化体育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旅游</w:t>
      </w:r>
      <w:r>
        <w:rPr>
          <w:rFonts w:hint="eastAsia" w:ascii="宋体" w:hAnsi="宋体" w:eastAsia="宋体" w:cs="宋体"/>
          <w:sz w:val="32"/>
          <w:szCs w:val="32"/>
        </w:rPr>
        <w:t>与传媒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27</w:t>
      </w:r>
      <w:r>
        <w:rPr>
          <w:rFonts w:hint="eastAsia" w:ascii="宋体" w:hAnsi="宋体" w:eastAsia="宋体" w:cs="宋体"/>
          <w:sz w:val="32"/>
          <w:szCs w:val="32"/>
        </w:rPr>
        <w:t>万元；社会保障和就业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179</w:t>
      </w:r>
      <w:r>
        <w:rPr>
          <w:rFonts w:hint="eastAsia" w:ascii="宋体" w:hAnsi="宋体" w:eastAsia="宋体" w:cs="宋体"/>
          <w:sz w:val="32"/>
          <w:szCs w:val="32"/>
        </w:rPr>
        <w:t>万元；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卫生健康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194</w:t>
      </w:r>
      <w:r>
        <w:rPr>
          <w:rFonts w:hint="eastAsia" w:ascii="宋体" w:hAnsi="宋体" w:eastAsia="宋体" w:cs="宋体"/>
          <w:sz w:val="32"/>
          <w:szCs w:val="32"/>
        </w:rPr>
        <w:t>万元；节能环保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190</w:t>
      </w:r>
      <w:r>
        <w:rPr>
          <w:rFonts w:hint="eastAsia" w:ascii="宋体" w:hAnsi="宋体" w:eastAsia="宋体" w:cs="宋体"/>
          <w:sz w:val="32"/>
          <w:szCs w:val="32"/>
        </w:rPr>
        <w:t>万元；城乡社区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1007</w:t>
      </w:r>
      <w:r>
        <w:rPr>
          <w:rFonts w:hint="eastAsia" w:ascii="宋体" w:hAnsi="宋体" w:eastAsia="宋体" w:cs="宋体"/>
          <w:sz w:val="32"/>
          <w:szCs w:val="32"/>
        </w:rPr>
        <w:t>万元；农林水</w:t>
      </w:r>
      <w:r>
        <w:rPr>
          <w:rFonts w:hint="eastAsia" w:ascii="宋体" w:hAnsi="宋体" w:cs="宋体"/>
          <w:sz w:val="32"/>
          <w:szCs w:val="32"/>
          <w:lang w:val="en-US" w:eastAsia="zh-CN"/>
        </w:rPr>
        <w:t>3864</w:t>
      </w:r>
      <w:r>
        <w:rPr>
          <w:rFonts w:hint="eastAsia" w:ascii="宋体" w:hAnsi="宋体" w:eastAsia="宋体" w:cs="宋体"/>
          <w:sz w:val="32"/>
          <w:szCs w:val="32"/>
        </w:rPr>
        <w:t>万元；交通运输</w:t>
      </w:r>
      <w:r>
        <w:rPr>
          <w:rFonts w:hint="eastAsia" w:ascii="宋体" w:hAnsi="宋体" w:cs="宋体"/>
          <w:sz w:val="32"/>
          <w:szCs w:val="32"/>
          <w:lang w:val="en-US" w:eastAsia="zh-CN"/>
        </w:rPr>
        <w:t>522</w:t>
      </w:r>
      <w:r>
        <w:rPr>
          <w:rFonts w:hint="eastAsia" w:ascii="宋体" w:hAnsi="宋体" w:eastAsia="宋体" w:cs="宋体"/>
          <w:sz w:val="32"/>
          <w:szCs w:val="32"/>
        </w:rPr>
        <w:t>万元；资源勘探</w:t>
      </w:r>
      <w:r>
        <w:rPr>
          <w:rFonts w:hint="eastAsia" w:ascii="宋体" w:hAnsi="宋体" w:cs="宋体"/>
          <w:sz w:val="32"/>
          <w:szCs w:val="32"/>
          <w:lang w:eastAsia="zh-CN"/>
        </w:rPr>
        <w:t>工业</w:t>
      </w:r>
      <w:r>
        <w:rPr>
          <w:rFonts w:hint="eastAsia" w:ascii="宋体" w:hAnsi="宋体" w:eastAsia="宋体" w:cs="宋体"/>
          <w:sz w:val="32"/>
          <w:szCs w:val="32"/>
        </w:rPr>
        <w:t>信息等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1279</w:t>
      </w:r>
      <w:r>
        <w:rPr>
          <w:rFonts w:hint="eastAsia" w:ascii="宋体" w:hAnsi="宋体" w:eastAsia="宋体" w:cs="宋体"/>
          <w:sz w:val="32"/>
          <w:szCs w:val="32"/>
        </w:rPr>
        <w:t>万元；商业服务业等</w:t>
      </w:r>
      <w:r>
        <w:rPr>
          <w:rFonts w:hint="eastAsia" w:ascii="宋体" w:hAnsi="宋体" w:cs="宋体"/>
          <w:sz w:val="32"/>
          <w:szCs w:val="32"/>
          <w:lang w:val="en-US" w:eastAsia="zh-CN"/>
        </w:rPr>
        <w:t>572</w:t>
      </w:r>
      <w:r>
        <w:rPr>
          <w:rFonts w:hint="eastAsia" w:ascii="宋体" w:hAnsi="宋体" w:eastAsia="宋体" w:cs="宋体"/>
          <w:sz w:val="32"/>
          <w:szCs w:val="32"/>
        </w:rPr>
        <w:t>万元；</w:t>
      </w:r>
      <w:r>
        <w:rPr>
          <w:rFonts w:hint="eastAsia" w:ascii="宋体" w:hAnsi="宋体" w:cs="宋体"/>
          <w:sz w:val="32"/>
          <w:szCs w:val="32"/>
          <w:lang w:eastAsia="zh-CN"/>
        </w:rPr>
        <w:t>自然资源海洋气象等</w:t>
      </w:r>
      <w:r>
        <w:rPr>
          <w:rFonts w:hint="eastAsia" w:ascii="宋体" w:hAnsi="宋体" w:cs="宋体"/>
          <w:sz w:val="32"/>
          <w:szCs w:val="32"/>
          <w:lang w:val="en-US" w:eastAsia="zh-CN"/>
        </w:rPr>
        <w:t>9万元</w:t>
      </w:r>
      <w:r>
        <w:rPr>
          <w:rFonts w:hint="eastAsia" w:ascii="宋体" w:hAnsi="宋体" w:eastAsia="宋体" w:cs="宋体"/>
          <w:sz w:val="32"/>
          <w:szCs w:val="32"/>
        </w:rPr>
        <w:t>；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灾害防治及应急管理</w:t>
      </w:r>
      <w:r>
        <w:rPr>
          <w:rFonts w:hint="eastAsia" w:ascii="宋体" w:hAnsi="宋体" w:cs="宋体"/>
          <w:sz w:val="32"/>
          <w:szCs w:val="32"/>
          <w:lang w:val="en-US" w:eastAsia="zh-CN"/>
        </w:rPr>
        <w:t>84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万元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；</w:t>
      </w:r>
      <w:r>
        <w:rPr>
          <w:rFonts w:hint="eastAsia" w:ascii="宋体" w:hAnsi="宋体" w:eastAsia="宋体" w:cs="宋体"/>
          <w:sz w:val="32"/>
          <w:szCs w:val="32"/>
        </w:rPr>
        <w:t>其他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收入</w:t>
      </w:r>
      <w:r>
        <w:rPr>
          <w:rFonts w:hint="eastAsia" w:ascii="宋体" w:hAnsi="宋体" w:cs="宋体"/>
          <w:sz w:val="32"/>
          <w:szCs w:val="32"/>
          <w:lang w:val="en-US" w:eastAsia="zh-CN"/>
        </w:rPr>
        <w:t>409</w:t>
      </w:r>
      <w:r>
        <w:rPr>
          <w:rFonts w:hint="eastAsia" w:ascii="宋体" w:hAnsi="宋体" w:eastAsia="宋体" w:cs="宋体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</w:p>
    <w:sectPr>
      <w:pgSz w:w="11906" w:h="16838"/>
      <w:pgMar w:top="1440" w:right="1800" w:bottom="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GM5OTYxN2YwMmFkNDA0MmEzMThkOTQ0NzhiMzg3M2QifQ=="/>
  </w:docVars>
  <w:rsids>
    <w:rsidRoot w:val="00000000"/>
    <w:rsid w:val="05B0762E"/>
    <w:rsid w:val="148B79A5"/>
    <w:rsid w:val="2FC9028A"/>
    <w:rsid w:val="31CA7C8E"/>
    <w:rsid w:val="3BF07952"/>
    <w:rsid w:val="48DC24BD"/>
    <w:rsid w:val="69BE59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614</Words>
  <Characters>723</Characters>
  <Lines>4</Lines>
  <Paragraphs>1</Paragraphs>
  <TotalTime>29</TotalTime>
  <ScaleCrop>false</ScaleCrop>
  <LinksUpToDate>false</LinksUpToDate>
  <CharactersWithSpaces>723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2016-07-29T05:53:00Z</dcterms:created>
  <dc:creator>邓亮</dc:creator>
  <cp:lastModifiedBy>Administrator</cp:lastModifiedBy>
  <cp:lastPrinted>2019-08-06T01:25:00Z</cp:lastPrinted>
  <dcterms:modified xsi:type="dcterms:W3CDTF">2022-09-19T01:43:18Z</dcterms:modified>
  <dc:title>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A00F1B92A7E44763B1CFA0A68794C797</vt:lpwstr>
  </property>
</Properties>
</file>