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0"/>
        <w:jc w:val="center"/>
        <w:rPr>
          <w:rFonts w:hint="eastAsia"/>
          <w:lang w:val="en-US" w:eastAsia="zh-CN"/>
        </w:rPr>
      </w:pPr>
      <w:bookmarkStart w:id="0" w:name="_GoBack"/>
      <w:r>
        <w:rPr>
          <w:rFonts w:hint="eastAsia"/>
          <w:lang w:val="en-US" w:eastAsia="zh-CN"/>
        </w:rPr>
        <w:t>洗药湖管理处关于大湾至观山产业路社会稳定风险评估征集调查结果的公示</w:t>
      </w:r>
      <w:bookmarkEnd w:id="0"/>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3" w:firstLineChars="200"/>
        <w:jc w:val="left"/>
        <w:rPr>
          <w:rFonts w:hint="eastAsia" w:ascii="仿宋" w:hAnsi="仿宋" w:eastAsia="仿宋" w:cs="仿宋"/>
          <w:b/>
          <w:bCs/>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一、征求公众意见的主要事项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1、您对本项目建设的态度（请说明支持和反对的理由及对本项目的意见或建议）？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2、您认为项目所在地环境质量现状如何，有何看法？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3、您认为本项目的主要社会稳定风险是什么？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4、您认为本项目建设对您的生活质量有何影响？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5、您认为本项目建设对当地社会经济发展的影响有哪些？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二、收集意见和建议情况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针对征求公众意见的主要事项，我处目前暂未收到意见建议。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8" w:lineRule="atLeast"/>
        <w:ind w:left="0" w:right="0" w:firstLine="640" w:firstLineChars="200"/>
        <w:jc w:val="left"/>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YjE2ZTkwODQ2NzY4YWQ0Y2MzZDZhNTBjYzBkMmUifQ=="/>
  </w:docVars>
  <w:rsids>
    <w:rsidRoot w:val="307D1605"/>
    <w:rsid w:val="307D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2022-09-16T03:15:00Z</dcterms:created>
  <dc:creator>空空如也</dc:creator>
  <cp:lastModifiedBy>空空如也</cp:lastModifiedBy>
  <dcterms:modified xsi:type="dcterms:W3CDTF">2022-09-16T03:17:53Z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558EBDC9DF0145BBA7369AF68342DC8D</vt:lpwstr>
  </property>
</Properties>
</file>